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DD46">
      <w:pPr>
        <w:pStyle w:val="22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5B58B5FC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7BCD24D0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19024638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6008C6F8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236C64E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6A16A207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7AB81D2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6FC95A59">
      <w:pPr>
        <w:pStyle w:val="2"/>
        <w:numPr>
          <w:ilvl w:val="0"/>
          <w:numId w:val="1"/>
        </w:numPr>
        <w:bidi w:val="0"/>
        <w:jc w:val="center"/>
        <w:rPr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375</w:t>
      </w:r>
    </w:p>
    <w:p w14:paraId="550197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17</w:t>
      </w:r>
      <w:r>
        <w:rPr>
          <w:rFonts w:ascii="Times New Roman" w:hAnsi="Times New Roman"/>
          <w:sz w:val="28"/>
          <w:szCs w:val="28"/>
          <w:shd w:val="clear" w:fill="auto"/>
        </w:rPr>
        <w:t>.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12</w:t>
      </w:r>
      <w:r>
        <w:rPr>
          <w:rFonts w:ascii="Times New Roman" w:hAnsi="Times New Roman"/>
          <w:sz w:val="28"/>
          <w:szCs w:val="28"/>
          <w:shd w:val="clear" w:fill="auto"/>
        </w:rPr>
        <w:t>.202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70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0"/>
      </w:tblGrid>
      <w:tr w14:paraId="1371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70" w:type="dxa"/>
          </w:tcPr>
          <w:p w14:paraId="0A8D9BD3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0E3EF2F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Артинский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Советская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, 20а,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путем продажи на аукционе в электронной форме</w:t>
            </w:r>
          </w:p>
          <w:p w14:paraId="64056777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</w:pPr>
          </w:p>
          <w:p w14:paraId="1C689DE9">
            <w:pPr>
              <w:pStyle w:val="11"/>
              <w:widowControl w:val="0"/>
              <w:bidi w:val="0"/>
              <w:spacing w:line="240" w:lineRule="auto"/>
              <w:ind w:left="-108" w:right="-22" w:firstLine="70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 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Об условиях приватизации нежилого здания с земельным участком,  расположенного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Россия,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Симинчи, ул. Советская, д. 20а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продажи на аукционе в электронной форме»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  <w:lang w:val="ru-RU"/>
              </w:rPr>
              <w:t>, Распоряжения Администрации АГО № 606</w:t>
            </w:r>
            <w:bookmarkStart w:id="9" w:name="_GoBack"/>
            <w:bookmarkEnd w:id="9"/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  <w:lang w:val="ru-RU"/>
              </w:rPr>
              <w:t xml:space="preserve"> от 16.12.2024 г.</w:t>
            </w:r>
          </w:p>
          <w:p w14:paraId="4E707984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2A09393E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0BC6C1D1">
            <w:pPr>
              <w:pStyle w:val="11"/>
              <w:widowControl w:val="0"/>
              <w:bidi w:val="0"/>
              <w:spacing w:line="240" w:lineRule="auto"/>
              <w:ind w:left="-108" w:right="-22" w:firstLine="56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9A9A359">
            <w:pPr>
              <w:pStyle w:val="25"/>
              <w:widowControl w:val="0"/>
              <w:bidi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SimSun"/>
                <w:kern w:val="0"/>
                <w:sz w:val="28"/>
                <w:szCs w:val="28"/>
              </w:rPr>
              <w:t>Утвердить информационное сообщение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повторного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Симинчи, ул. Советская, д. 20а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(прилагается).</w:t>
            </w:r>
          </w:p>
          <w:p w14:paraId="61E78B12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</w:p>
          <w:p w14:paraId="42DCC6A2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59F339EE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530D">
            <w:pPr>
              <w:pStyle w:val="11"/>
              <w:widowControl w:val="0"/>
              <w:bidi w:val="0"/>
              <w:spacing w:line="283" w:lineRule="atLeast"/>
              <w:ind w:left="0" w:leftChars="0" w:right="-22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629326DF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Н.И. Акулова</w:t>
            </w:r>
          </w:p>
        </w:tc>
      </w:tr>
    </w:tbl>
    <w:p w14:paraId="33585E5F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eastAsia="ru-RU"/>
        </w:rPr>
        <w:t>о проведении повторного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eastAsia="ru-RU"/>
        </w:rPr>
        <w:t>аукциона по приватизации нежилого здания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с земельным участком,  расположенного по адресу: Свердловская область,  Артинский</w:t>
      </w:r>
      <w:r>
        <w:rPr>
          <w:rFonts w:hint="default"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, 20а,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 w14:paraId="2A091F09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D8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7E95A4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6C8D20A8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2D6B945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5FB5338F">
      <w:pPr>
        <w:bidi w:val="0"/>
        <w:ind w:firstLine="709"/>
        <w:jc w:val="both"/>
        <w:rPr>
          <w:rFonts w:ascii="Times New Roman" w:hAnsi="Times New Roman"/>
          <w:shd w:val="clear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а от 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2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.0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4г.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49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shd w:val="clear" w:fill="auto"/>
        </w:rPr>
        <w:t xml:space="preserve">,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Решение Думы Артинского городского округа от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fill="auto"/>
        </w:rPr>
        <w:t>.11.202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г. №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 w14:paraId="6FD55FD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5A372845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1AAC3D0A"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380FE2D2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6EC4FB8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D3EC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C9500D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71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626797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 w14:paraId="54BAAB62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46219E0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2F7BCB6A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 w14:paraId="35AF8DF2">
      <w:pPr>
        <w:numPr>
          <w:ilvl w:val="0"/>
          <w:numId w:val="0"/>
        </w:numPr>
        <w:tabs>
          <w:tab w:val="left" w:pos="540"/>
        </w:tabs>
        <w:ind w:left="0" w:right="0" w:firstLine="178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19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года.</w:t>
      </w:r>
    </w:p>
    <w:p w14:paraId="432AB87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5E0799B7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20 января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4DD38691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0695412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 xml:space="preserve"> января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</w:t>
      </w:r>
    </w:p>
    <w:p w14:paraId="03C9D05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 w14:paraId="1155DF8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22 января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в 1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 w14:paraId="4C56E62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6870A94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58A75F5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 w14:paraId="7548097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597B11A8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 </w:t>
      </w:r>
    </w:p>
    <w:p w14:paraId="118924E1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60483736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2951245E">
      <w:pPr>
        <w:bidi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5DEDC694">
      <w:pPr>
        <w:pStyle w:val="14"/>
        <w:spacing w:before="280" w:after="2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790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семьсот</w:t>
      </w:r>
      <w:r>
        <w:rPr>
          <w:rFonts w:hint="default" w:ascii="Times New Roman" w:hAnsi="Times New Roman" w:cs="Times New Roman"/>
          <w:b/>
          <w:lang w:val="ru-RU"/>
        </w:rPr>
        <w:t xml:space="preserve"> девяносто тысяч четыреста</w:t>
      </w:r>
      <w:r>
        <w:rPr>
          <w:rFonts w:ascii="Times New Roman" w:hAnsi="Times New Roman" w:cs="Times New Roman"/>
          <w:b/>
        </w:rPr>
        <w:t>) руб</w:t>
      </w:r>
      <w:r>
        <w:rPr>
          <w:rFonts w:ascii="Times New Roman" w:hAnsi="Times New Roman" w:cs="Times New Roman"/>
          <w:b/>
          <w:lang w:val="ru-RU"/>
        </w:rPr>
        <w:t>лей</w:t>
      </w:r>
      <w:r>
        <w:rPr>
          <w:rFonts w:ascii="Times New Roman" w:hAnsi="Times New Roman" w:cs="Times New Roman"/>
          <w:b/>
        </w:rPr>
        <w:t>, 00 коп</w:t>
      </w:r>
      <w:r>
        <w:rPr>
          <w:rFonts w:ascii="Times New Roman" w:hAnsi="Times New Roman" w:cs="Times New Roman"/>
          <w:b/>
          <w:lang w:val="ru-RU"/>
        </w:rPr>
        <w:t>еек</w:t>
      </w:r>
      <w:r>
        <w:rPr>
          <w:rFonts w:ascii="Times New Roman" w:hAnsi="Times New Roman" w:cs="Times New Roman"/>
          <w:b/>
        </w:rPr>
        <w:t xml:space="preserve"> (с учетом НДС)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 том числе:</w:t>
      </w:r>
    </w:p>
    <w:p w14:paraId="67EAB6B9"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нежилое здание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770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00,00 руб. 00 коп. (</w:t>
      </w:r>
      <w:r>
        <w:rPr>
          <w:rFonts w:ascii="Times New Roman" w:hAnsi="Times New Roman" w:cs="Times New Roman"/>
          <w:b/>
          <w:lang w:val="ru-RU"/>
        </w:rPr>
        <w:t xml:space="preserve">с учетом </w:t>
      </w:r>
      <w:r>
        <w:rPr>
          <w:rFonts w:ascii="Times New Roman" w:hAnsi="Times New Roman" w:cs="Times New Roman"/>
          <w:b/>
        </w:rPr>
        <w:t>НДС</w:t>
      </w:r>
      <w:r>
        <w:rPr>
          <w:rFonts w:ascii="Times New Roman" w:hAnsi="Times New Roman" w:cs="Times New Roman"/>
          <w:b/>
          <w:lang w:val="ru-RU"/>
        </w:rPr>
        <w:t xml:space="preserve"> 20%</w:t>
      </w:r>
      <w:r>
        <w:rPr>
          <w:rFonts w:ascii="Times New Roman" w:hAnsi="Times New Roman" w:cs="Times New Roman"/>
          <w:b/>
        </w:rPr>
        <w:t>)</w:t>
      </w:r>
    </w:p>
    <w:p w14:paraId="13AE92F5">
      <w:pPr>
        <w:pStyle w:val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земельный участок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000,00 рублей, 00 коп. (НДС </w:t>
      </w:r>
      <w:r>
        <w:rPr>
          <w:rFonts w:ascii="Times New Roman" w:hAnsi="Times New Roman" w:cs="Times New Roman"/>
          <w:b/>
          <w:lang w:val="ru-RU"/>
        </w:rPr>
        <w:t>не облагается)</w:t>
      </w:r>
    </w:p>
    <w:p w14:paraId="3D447611">
      <w:pPr>
        <w:ind w:right="0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39 520</w:t>
      </w:r>
      <w:bookmarkStart w:id="4" w:name="_Hlk95744525"/>
      <w:r>
        <w:rPr>
          <w:rFonts w:ascii="Times New Roman" w:hAnsi="Times New Roman" w:cs="Times New Roman"/>
          <w:b/>
          <w:bCs w:val="0"/>
        </w:rPr>
        <w:t>,</w:t>
      </w:r>
      <w:r>
        <w:rPr>
          <w:rFonts w:ascii="Times New Roman" w:hAnsi="Times New Roman" w:cs="Times New Roman"/>
          <w:b/>
        </w:rPr>
        <w:t xml:space="preserve"> 00 рублей</w:t>
      </w:r>
      <w:bookmarkEnd w:id="4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A9E195B">
      <w:pPr>
        <w:pStyle w:val="10"/>
        <w:jc w:val="both"/>
        <w:rPr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Задаток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участие в аукционе в размере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79</w:t>
      </w:r>
      <w:r>
        <w:rPr>
          <w:rFonts w:ascii="Times New Roman" w:hAnsi="Times New Roman" w:cs="Times New Roman"/>
          <w:b/>
          <w:bCs w:val="0"/>
          <w:iCs/>
          <w:sz w:val="24"/>
          <w:szCs w:val="24"/>
          <w:lang w:val="ru-RU"/>
        </w:rPr>
        <w:t xml:space="preserve"> </w:t>
      </w:r>
      <w:bookmarkStart w:id="5" w:name="_Hlk70665493"/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040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 w14:paraId="0EE530B4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C7A4050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5DD2F5E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18FD95F7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3CEBC8F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571896A8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D9E8DEF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239187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42D78B5F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FD68800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17A1697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303E1300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1AAE86A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185C719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99ECA04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6D269F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1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15"/>
          <w:rFonts w:ascii="Times New Roman" w:hAnsi="Times New Roman"/>
          <w:spacing w:val="-6"/>
          <w:sz w:val="24"/>
          <w:szCs w:val="24"/>
        </w:rPr>
        <w:fldChar w:fldCharType="end"/>
      </w:r>
    </w:p>
    <w:p w14:paraId="5272A541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7A418FEC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5A4C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BF43BC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640CBB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61A3EBC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20254D4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443C625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4AB01D59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9EA1F7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5125EB9">
      <w:pPr>
        <w:pStyle w:val="27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20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января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>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5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C222293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95E84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362B4272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2CE681C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1FBAAC5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5F0D6E4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2B59606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B2061DF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3A4B8DA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0141058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33A1C62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57B6FB6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5619F325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B99213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4BAF0026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C8346C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1A230BC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EB4392F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969788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CDD6ED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7CD56A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22DF92E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5B9A5AE8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3F999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964AF53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1ABEB03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477C4596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3B975A0D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3F07DF7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29FC51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99677D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3F5BC6D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30CDA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429BB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6BCD8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3EC07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32CAA9C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7DED79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54E391AA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4913ED2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4EC4980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A2F9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C8615E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783FBD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FC6ED15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6C904D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160461C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5E1191E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24944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24559BA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354E90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F018C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60642673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2252890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672D1E74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7AC3D06F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301ECC7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006872A2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7F48D24D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E9F4465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BD8F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62F5E2B1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165BFF6C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2E0C26F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32A9F4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E9488A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29C53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1F8796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88B99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88A41F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68B60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2B1EBB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AEB98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88956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18D31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0495A5A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8F505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1C3D5E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2FA3E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FDD1F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B30853C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463D9737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29ECCC8D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7CA52B3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5199DD9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4EE9146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B728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3BF9FFB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1822161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70BA45F7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1493304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64399BB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163CDCE0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1B4E39FA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26A39F81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15F802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2431B33D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3C5CD1F2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0896404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36CA53E0">
      <w:pPr>
        <w:pStyle w:val="29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5B95913D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2258835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4B8137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AF68815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61CCCC0A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A8B70E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6AC04ECA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0D8B546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25F33A1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33FC5E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3E0C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1E08B7ED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01B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1CA1AF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0D558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120797C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1919C8EA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76861F8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49ACD6E3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04ADE53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6BC08E55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0D8AFA62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C3BDE0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23167FC7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69333A83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6C82BA9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30ED8A57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6A89C10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15D26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AD98DA6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1D9C7BE2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6DE5386E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7D82D12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4838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61111854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6F0B72A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370EE0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0318511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3BA65F2B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856320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44EE684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1F54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58FF9054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8C4A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2AF891A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C839">
      <w:pPr>
        <w:pStyle w:val="26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30EDBA1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965C91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954B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7C7B45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4339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68EAFE0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7122553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8F6A57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3F25CCA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4DA78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65562A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189AAB4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57E2F71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3E27A1A2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1342879B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0499AB3C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4843E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C15C284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E6738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3A436765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59A316D0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05546433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6ABE510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1D4BBD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lang w:val="ru-RU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49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 w14:paraId="3E3090BA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5F794511">
      <w:pPr>
        <w:pStyle w:val="1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2D543343">
      <w:pPr>
        <w:pStyle w:val="14"/>
        <w:spacing w:before="280" w:after="280"/>
        <w:ind w:firstLine="720" w:firstLineChars="30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6" w:name="_Hlk946004602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04C1C1F2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 </w:t>
      </w:r>
    </w:p>
    <w:p w14:paraId="5009B286">
      <w:pPr>
        <w:pStyle w:val="14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66:03:</w:t>
      </w:r>
      <w:r>
        <w:rPr>
          <w:rFonts w:hint="default" w:ascii="Times New Roman" w:hAnsi="Times New Roman" w:cs="Times New Roman"/>
          <w:lang w:val="ru-RU"/>
        </w:rPr>
        <w:t>1301002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481-</w:t>
      </w:r>
      <w:r>
        <w:rPr>
          <w:rFonts w:ascii="Times New Roman" w:hAnsi="Times New Roman" w:cs="Times New Roman"/>
        </w:rPr>
        <w:t>66/</w:t>
      </w:r>
      <w:r>
        <w:rPr>
          <w:rFonts w:hint="default" w:ascii="Times New Roman" w:hAnsi="Times New Roman" w:cs="Times New Roman"/>
          <w:lang w:val="ru-RU"/>
        </w:rPr>
        <w:t>119/2024-1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</w:t>
      </w:r>
    </w:p>
    <w:p w14:paraId="171F3D5F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</w:t>
      </w:r>
      <w:r>
        <w:rPr>
          <w:rFonts w:hint="default" w:ascii="Times New Roman" w:hAnsi="Times New Roman" w:cs="Times New Roman"/>
          <w:lang w:val="ru-RU"/>
        </w:rPr>
        <w:t>1301002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484-</w:t>
      </w:r>
      <w:r>
        <w:rPr>
          <w:rFonts w:ascii="Times New Roman" w:hAnsi="Times New Roman" w:cs="Times New Roman"/>
        </w:rPr>
        <w:t>66/</w:t>
      </w:r>
      <w:r>
        <w:rPr>
          <w:rFonts w:hint="default" w:ascii="Times New Roman" w:hAnsi="Times New Roman" w:cs="Times New Roman"/>
          <w:lang w:val="ru-RU"/>
        </w:rPr>
        <w:t>119/2024-1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27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</w:t>
      </w:r>
    </w:p>
    <w:p w14:paraId="6845D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73BDD9E3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71B5AE2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49BD2064"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 w14:paraId="4618DB69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 w14:paraId="06BECE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КБК 90211402043040001410,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ОКТМО 65704000, </w:t>
      </w:r>
      <w:r>
        <w:rPr>
          <w:rFonts w:ascii="Times New Roman" w:hAnsi="Times New Roman"/>
          <w:b w:val="0"/>
          <w:bCs w:val="0"/>
          <w:sz w:val="24"/>
          <w:szCs w:val="24"/>
        </w:rPr>
        <w:t>назначение – покупка нежилого здания по договору купли-продажи № _________.</w:t>
      </w:r>
    </w:p>
    <w:p w14:paraId="049006CC">
      <w:pPr>
        <w:bidi w:val="0"/>
        <w:jc w:val="both"/>
        <w:rPr>
          <w:rFonts w:ascii="Times New Roman" w:hAnsi="Times New Roman"/>
        </w:rPr>
      </w:pPr>
    </w:p>
    <w:p w14:paraId="7559223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 w14:paraId="4AF6FD2F">
      <w:pPr>
        <w:bidi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>ОКТМО 65704000,</w:t>
      </w:r>
    </w:p>
    <w:p w14:paraId="7E7AC0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 w14:paraId="2B4206AD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065836C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0F0E95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 w14:paraId="69E6D254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94392FD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542F76CC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39F43E9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88A8CB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5A21EA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1711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18E9671B">
      <w:pPr>
        <w:bidi w:val="0"/>
        <w:jc w:val="both"/>
        <w:rPr>
          <w:rFonts w:ascii="Times New Roman" w:hAnsi="Times New Roman"/>
        </w:rPr>
      </w:pPr>
    </w:p>
    <w:p w14:paraId="3AA1C162"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BEDC3B7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363409C5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59D528DE"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62D9C7DD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 w14:paraId="26043FDD"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4B87E82A"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 w14:paraId="1E83D03F">
      <w:pPr>
        <w:pStyle w:val="11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 w14:paraId="3B47C9D2">
      <w:pPr>
        <w:pStyle w:val="11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52E9DF24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6C061048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 w14:paraId="289A06F3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1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313D7CCE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69F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12A5077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 w14:paraId="10E89A9A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127F0B97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1936DC0F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48DC9DBC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3940C5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794BE4F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778C36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4F61B3A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17121FF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6AE5685A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77F67B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6CABFA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 w14:paraId="4301A235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571CA5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 w14:paraId="29593B5A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 w14:paraId="53888B94">
            <w:pPr>
              <w:pStyle w:val="11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1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1683D43D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3556B7E0">
      <w:pPr>
        <w:pStyle w:val="14"/>
        <w:spacing w:before="280" w:after="280"/>
        <w:ind w:firstLine="720" w:firstLineChars="30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7" w:name="_Hlk94600460111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0BDF4A82">
      <w:pPr>
        <w:pStyle w:val="14"/>
        <w:spacing w:before="280" w:after="280"/>
        <w:ind w:firstLine="240"/>
        <w:jc w:val="both"/>
        <w:rPr>
          <w:rFonts w:hint="default"/>
          <w:color w:val="0000FF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 w14:paraId="2F1F3768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09AE054F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 w14:paraId="57FEC8A6"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 w14:paraId="13355778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 w14:paraId="66A263AD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 w14:paraId="10E9D125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 w14:paraId="06FAC33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 w14:paraId="1F71A5B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 w14:paraId="2DEFEB8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 w14:paraId="7A3AC753"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 w14:paraId="2D242E24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 w14:paraId="65EF0D9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 w14:paraId="39A6DFAF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 w14:paraId="56513512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1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1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 w14:paraId="1AECFF6B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F4FB805">
      <w:pPr>
        <w:pStyle w:val="7"/>
        <w:bidi w:val="0"/>
        <w:jc w:val="both"/>
        <w:rPr>
          <w:sz w:val="12"/>
          <w:szCs w:val="12"/>
        </w:rPr>
      </w:pPr>
      <w:r>
        <w:rPr>
          <w:rStyle w:val="2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5CECAA37">
      <w:pPr>
        <w:pStyle w:val="7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03201F2"/>
    <w:rsid w:val="022F7735"/>
    <w:rsid w:val="037353BA"/>
    <w:rsid w:val="0B5D4FB1"/>
    <w:rsid w:val="1A6B2F81"/>
    <w:rsid w:val="1CCC40C9"/>
    <w:rsid w:val="217A7A2A"/>
    <w:rsid w:val="241079B3"/>
    <w:rsid w:val="348C227A"/>
    <w:rsid w:val="4A6125F5"/>
    <w:rsid w:val="52951DDB"/>
    <w:rsid w:val="534C5FCB"/>
    <w:rsid w:val="79203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8">
    <w:name w:val="header"/>
    <w:basedOn w:val="9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2">
    <w:name w:val="footer"/>
    <w:basedOn w:val="9"/>
    <w:qFormat/>
    <w:uiPriority w:val="0"/>
    <w:pPr>
      <w:suppressLineNumbers/>
    </w:p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Subtitle"/>
    <w:basedOn w:val="1"/>
    <w:next w:val="10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Привязка сноски"/>
    <w:qFormat/>
    <w:uiPriority w:val="0"/>
    <w:rPr>
      <w:vertAlign w:val="superscript"/>
    </w:rPr>
  </w:style>
  <w:style w:type="character" w:customStyle="1" w:styleId="16">
    <w:name w:val="Footnote Characters"/>
    <w:qFormat/>
    <w:uiPriority w:val="0"/>
    <w:rPr>
      <w:vertAlign w:val="superscript"/>
    </w:rPr>
  </w:style>
  <w:style w:type="character" w:customStyle="1" w:styleId="17">
    <w:name w:val="Привязка концевой сноски"/>
    <w:qFormat/>
    <w:uiPriority w:val="0"/>
    <w:rPr>
      <w:vertAlign w:val="superscript"/>
    </w:rPr>
  </w:style>
  <w:style w:type="character" w:customStyle="1" w:styleId="18">
    <w:name w:val="Endnote Characters"/>
    <w:qFormat/>
    <w:uiPriority w:val="0"/>
    <w:rPr>
      <w:vertAlign w:val="superscript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Символ сноски"/>
    <w:qFormat/>
    <w:uiPriority w:val="0"/>
    <w:rPr>
      <w:vertAlign w:val="superscript"/>
    </w:rPr>
  </w:style>
  <w:style w:type="character" w:customStyle="1" w:styleId="21">
    <w:name w:val="Символ концевой сноски"/>
    <w:qFormat/>
    <w:uiPriority w:val="0"/>
    <w:rPr>
      <w:vertAlign w:val="superscript"/>
    </w:rPr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Указатель1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7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8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6486</Words>
  <Characters>47120</Characters>
  <Paragraphs>298</Paragraphs>
  <TotalTime>89</TotalTime>
  <ScaleCrop>false</ScaleCrop>
  <LinksUpToDate>false</LinksUpToDate>
  <CharactersWithSpaces>53995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2024-12-18T05:55:05Z</cp:lastPrinted>
  <dcterms:modified xsi:type="dcterms:W3CDTF">2024-12-18T05:56:20Z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D5CFD17CA18B42A8B84A0AEBF3AA89B4_12</vt:lpwstr>
  </property>
  <property fmtid="{D5CDD505-2E9C-101B-9397-08002B2CF9AE}" pid="3" name="KSOProductBuildVer">
    <vt:lpwstr>1049-12.2.0.19307</vt:lpwstr>
  </property>
</Properties>
</file>